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6.png" ContentType="image/png"/>
  <Override PartName="/word/media/image5.jpeg" ContentType="image/jpeg"/>
  <Override PartName="/word/media/image4.png" ContentType="image/png"/>
  <Override PartName="/word/media/image8.jpeg" ContentType="image/jpeg"/>
  <Override PartName="/word/media/image9.png" ContentType="image/png"/>
  <Override PartName="/word/media/image7.jpeg" ContentType="image/jpeg"/>
  <Override PartName="/word/media/image2.jpeg" ContentType="image/jpeg"/>
  <Override PartName="/word/media/image1.png" ContentType="image/pn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567" w:right="-563" w:hanging="0"/>
        <w:jc w:val="both"/>
        <w:rPr>
          <w:lang w:val="bs-BA"/>
        </w:rPr>
      </w:pPr>
      <w:r>
        <w:rPr>
          <w:lang w:val="bs-BA"/>
        </w:rPr>
        <w:t xml:space="preserve">Poštovana/i, </w:t>
      </w:r>
    </w:p>
    <w:p>
      <w:pPr>
        <w:pStyle w:val="Normal"/>
        <w:spacing w:lineRule="auto" w:line="240" w:before="0" w:after="0"/>
        <w:ind w:left="-567" w:hanging="0"/>
        <w:jc w:val="both"/>
        <w:rPr>
          <w:b/>
          <w:b/>
          <w:u w:val="single"/>
        </w:rPr>
      </w:pPr>
      <w:r>
        <w:rPr>
          <w:lang w:val="bs-BA"/>
        </w:rPr>
        <w:t xml:space="preserve">molimo Vas da </w:t>
      </w:r>
      <w:r>
        <w:rPr>
          <w:b/>
          <w:lang w:val="bs-BA"/>
        </w:rPr>
        <w:t>popunjeni obrazac</w:t>
      </w:r>
      <w:r>
        <w:rPr>
          <w:lang w:val="bs-BA"/>
        </w:rPr>
        <w:t xml:space="preserve"> i </w:t>
      </w:r>
      <w:r>
        <w:rPr>
          <w:b/>
          <w:lang w:val="bs-BA"/>
        </w:rPr>
        <w:t>fotografiju</w:t>
      </w:r>
      <w:r>
        <w:rPr>
          <w:lang w:val="bs-BA"/>
        </w:rPr>
        <w:t xml:space="preserve"> mesta u dvorištu gde planirate postaviti komposter, pošaljete na </w:t>
      </w:r>
      <w:r>
        <w:rPr/>
        <w:t xml:space="preserve">adresu: </w:t>
      </w:r>
      <w:hyperlink r:id="rId2">
        <w:r>
          <w:rPr>
            <w:rStyle w:val="InternetLink"/>
          </w:rPr>
          <w:t>ererecikliraju@gmail.com</w:t>
        </w:r>
      </w:hyperlink>
      <w:r>
        <w:rPr/>
        <w:t xml:space="preserve">, ili u Inbox zvanične FB stranice “Ere recikliraju”, </w:t>
      </w:r>
      <w:r>
        <w:rPr>
          <w:b/>
          <w:u w:val="single"/>
        </w:rPr>
        <w:t>do 15. maja 2020.</w:t>
      </w:r>
    </w:p>
    <w:p>
      <w:pPr>
        <w:pStyle w:val="Normal"/>
        <w:spacing w:lineRule="auto" w:line="240" w:before="0" w:after="0"/>
        <w:ind w:left="-567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0"/>
        <w:ind w:left="-567" w:hanging="0"/>
        <w:jc w:val="center"/>
        <w:rPr>
          <w:lang w:val="bs-BA"/>
        </w:rPr>
      </w:pPr>
      <w:r>
        <w:rPr>
          <w:b/>
          <w:bCs/>
          <w:lang w:val="bs-BA"/>
        </w:rPr>
        <w:t>PRIJAVNI OBRAZAC  ZA DOBIJANJE KOMPOSTERA U OKVIRU “SUBREC” PROJEKTA</w:t>
      </w:r>
    </w:p>
    <w:p>
      <w:pPr>
        <w:pStyle w:val="Normal"/>
        <w:spacing w:lineRule="auto" w:line="240" w:before="0" w:after="0"/>
        <w:ind w:left="-567" w:hanging="0"/>
        <w:jc w:val="center"/>
        <w:rPr>
          <w:lang w:val="bs-BA"/>
        </w:rPr>
      </w:pPr>
      <w:r>
        <w:rPr>
          <w:lang w:val="bs-BA"/>
        </w:rPr>
        <w:t>(verodostojnost unetih podataka u prijavu, biće naknadno proverena)</w:t>
      </w:r>
    </w:p>
    <w:p>
      <w:pPr>
        <w:pStyle w:val="Normal"/>
        <w:spacing w:lineRule="auto" w:line="240" w:before="0" w:after="0"/>
        <w:ind w:left="-567" w:hanging="0"/>
        <w:jc w:val="center"/>
        <w:rPr>
          <w:color w:val="FF0000"/>
          <w:sz w:val="10"/>
          <w:szCs w:val="10"/>
          <w:lang w:val="bs-BA"/>
        </w:rPr>
      </w:pPr>
      <w:r>
        <w:rPr>
          <w:color w:val="FF0000"/>
          <w:sz w:val="10"/>
          <w:szCs w:val="10"/>
          <w:lang w:val="bs-BA"/>
        </w:rPr>
      </w:r>
    </w:p>
    <w:tbl>
      <w:tblPr>
        <w:tblW w:w="10500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319"/>
        <w:gridCol w:w="4353"/>
      </w:tblGrid>
      <w:tr>
        <w:trPr>
          <w:trHeight w:val="340" w:hRule="atLeast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bs-BA"/>
              </w:rPr>
              <w:t>OPŠTI PODACI O DOMAĆINSTVU NA PODRUČJU GRADA UŽICA</w:t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>Ime i prezime nosioca domaćinstva: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snapToGrid w:val="false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>Adresa: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snapToGrid w:val="false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>Mesna zajednica/gradska opština: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snapToGrid w:val="false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>Kontakt telefon ili e-mail adresa: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snapToGrid w:val="false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>Površina  Vašeg dvorišta: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 xml:space="preserve">     </w:t>
            </w:r>
            <w:r>
              <w:rPr>
                <w:rFonts w:cs="Calibri"/>
                <w:sz w:val="20"/>
                <w:szCs w:val="20"/>
                <w:lang w:val="bs-BA"/>
              </w:rPr>
              <w:t>_______________ 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>Broj katastarske parcele:  ________________</w:t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 xml:space="preserve">Broj članova Vašeg domaćinstva: 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 xml:space="preserve">     </w:t>
            </w:r>
            <w:r>
              <w:rPr>
                <w:sz w:val="20"/>
                <w:szCs w:val="20"/>
                <w:lang w:val="bs-BA"/>
              </w:rPr>
              <w:t>do 2 člana         3 - 5 članova         6 - 8 članova         preko 8 članova</w:t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>Da li već učestvujete u “SUBREC“ projektu i odvajate otpad za reciklažu?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jc w:val="left"/>
              <w:rPr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 xml:space="preserve">  </w:t>
            </w:r>
            <w:r>
              <w:rPr>
                <w:rFonts w:cs="Calibri"/>
                <w:sz w:val="20"/>
                <w:szCs w:val="20"/>
                <w:lang w:val="bs-BA"/>
              </w:rPr>
              <w:t>DA                NE</w:t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>Način upravljanja otpadom u Vašoj ulici: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>individualne kante                     kolektivni kontejneri</w:t>
            </w:r>
          </w:p>
        </w:tc>
      </w:tr>
      <w:tr>
        <w:trPr>
          <w:trHeight w:val="397" w:hRule="atLeast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bs-BA"/>
              </w:rPr>
              <w:t>PODACI O STEPENU ZAINTERESOVANOSTI I EDUKACIJI</w:t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>Da li znate nešto o kompostiranju?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 xml:space="preserve">      </w:t>
            </w:r>
            <w:r>
              <w:rPr>
                <w:rFonts w:cs="Calibri"/>
                <w:sz w:val="20"/>
                <w:szCs w:val="20"/>
                <w:lang w:val="bs-BA"/>
              </w:rPr>
              <w:t>DA               POMALO               NIŠTA</w:t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>Imate li iskustva sa kompostiranjem?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 xml:space="preserve">      </w:t>
            </w:r>
            <w:r>
              <w:rPr>
                <w:rFonts w:cs="Calibri"/>
                <w:sz w:val="20"/>
                <w:szCs w:val="20"/>
                <w:lang w:val="bs-BA"/>
              </w:rPr>
              <w:t>nisam kompostirala/o     nekada sam kompostirala/o    sada kompostiram</w:t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>Da li ste zainteresovani da se dodatno edukujete o kompostiranju?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 xml:space="preserve">      </w:t>
            </w:r>
            <w:r>
              <w:rPr>
                <w:rFonts w:cs="Calibri"/>
                <w:sz w:val="20"/>
                <w:szCs w:val="20"/>
                <w:lang w:val="bs-BA"/>
              </w:rPr>
              <w:t>DA                NE</w:t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>Koji vid edukacije bi Vam najviše odgovarao?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numPr>
                <w:ilvl w:val="0"/>
                <w:numId w:val="1"/>
              </w:numPr>
              <w:bidi w:val="0"/>
              <w:ind w:left="318" w:hanging="283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 xml:space="preserve">Učešće na radionicama o kompostiranju </w:t>
            </w:r>
          </w:p>
          <w:p>
            <w:pPr>
              <w:pStyle w:val="MediumGrid2Accent1"/>
              <w:numPr>
                <w:ilvl w:val="0"/>
                <w:numId w:val="1"/>
              </w:numPr>
              <w:bidi w:val="0"/>
              <w:ind w:left="318" w:hanging="283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 xml:space="preserve">Pregled video materijala o kompostiranju </w:t>
            </w:r>
          </w:p>
          <w:p>
            <w:pPr>
              <w:pStyle w:val="MediumGrid2Accent1"/>
              <w:numPr>
                <w:ilvl w:val="0"/>
                <w:numId w:val="1"/>
              </w:numPr>
              <w:bidi w:val="0"/>
              <w:ind w:left="318" w:hanging="283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>Dobijanje štampane brošure/uputstva</w:t>
            </w:r>
          </w:p>
          <w:p>
            <w:pPr>
              <w:pStyle w:val="MediumGrid2Accent1"/>
              <w:numPr>
                <w:ilvl w:val="0"/>
                <w:numId w:val="1"/>
              </w:numPr>
              <w:bidi w:val="0"/>
              <w:ind w:left="318" w:hanging="283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>Individualni razgovori sa edukatorom (telefon, mail, skype...)</w:t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widowControl/>
              <w:bidi w:val="0"/>
              <w:jc w:val="left"/>
              <w:rPr/>
            </w:pPr>
            <w:r>
              <w:rPr>
                <w:rFonts w:cs="Calibri"/>
                <w:sz w:val="20"/>
                <w:szCs w:val="20"/>
                <w:lang w:val="bs-BA"/>
              </w:rPr>
              <w:t>Da li ste saglasni da  Vas edukatori obiđu i vrše monitoring procesa kompostiranja?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 xml:space="preserve">       </w:t>
            </w:r>
            <w:r>
              <w:rPr>
                <w:rFonts w:cs="Calibri"/>
                <w:sz w:val="20"/>
                <w:szCs w:val="20"/>
                <w:lang w:val="bs-BA"/>
              </w:rPr>
              <w:t>DA                NE</w:t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>Planirate li deliti komposter sa komšijama?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MediumGrid2Accent1"/>
              <w:bidi w:val="0"/>
              <w:jc w:val="left"/>
              <w:rPr>
                <w:rFonts w:cs="Calibri"/>
                <w:sz w:val="20"/>
                <w:szCs w:val="20"/>
                <w:lang w:val="bs-BA"/>
              </w:rPr>
            </w:pPr>
            <w:r>
              <w:rPr>
                <w:rFonts w:cs="Calibri"/>
                <w:sz w:val="20"/>
                <w:szCs w:val="20"/>
                <w:lang w:val="bs-BA"/>
              </w:rPr>
              <w:t xml:space="preserve">       </w:t>
            </w:r>
            <w:r>
              <w:rPr>
                <w:rFonts w:cs="Calibri"/>
                <w:sz w:val="20"/>
                <w:szCs w:val="20"/>
                <w:lang w:val="bs-BA"/>
              </w:rPr>
              <w:t>DA                NE</w:t>
            </w:r>
          </w:p>
        </w:tc>
      </w:tr>
      <w:tr>
        <w:trPr>
          <w:trHeight w:val="68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bidi w:val="0"/>
              <w:jc w:val="left"/>
              <w:rPr>
                <w:sz w:val="20"/>
                <w:szCs w:val="20"/>
                <w:lang w:val="bs-BA"/>
              </w:rPr>
            </w:pPr>
            <w:r>
              <w:rPr>
                <w:sz w:val="20"/>
                <w:szCs w:val="20"/>
                <w:lang w:val="bs-BA"/>
              </w:rPr>
              <w:t>Napišite zašto želite kompostirati?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bidi w:val="0"/>
              <w:snapToGrid w:val="false"/>
              <w:jc w:val="left"/>
              <w:rPr>
                <w:sz w:val="20"/>
                <w:szCs w:val="20"/>
                <w:lang w:val="bs-BA"/>
              </w:rPr>
            </w:pPr>
            <w:r>
              <w:rPr>
                <w:sz w:val="20"/>
                <w:szCs w:val="20"/>
                <w:lang w:val="bs-BA"/>
              </w:rPr>
            </w:r>
          </w:p>
        </w:tc>
      </w:tr>
      <w:tr>
        <w:trPr>
          <w:trHeight w:val="397" w:hRule="atLeast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widowControl/>
              <w:bidi w:val="0"/>
              <w:jc w:val="left"/>
              <w:rPr>
                <w:sz w:val="20"/>
                <w:szCs w:val="20"/>
                <w:lang w:val="bs-BA"/>
              </w:rPr>
            </w:pPr>
            <w:r>
              <w:rPr>
                <w:sz w:val="20"/>
                <w:szCs w:val="20"/>
                <w:lang w:val="bs-BA"/>
              </w:rPr>
              <w:t>Datum predaje obrasca: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bidi w:val="0"/>
              <w:snapToGrid w:val="false"/>
              <w:jc w:val="left"/>
              <w:rPr>
                <w:sz w:val="20"/>
                <w:szCs w:val="20"/>
                <w:lang w:val="bs-BA"/>
              </w:rPr>
            </w:pPr>
            <w:r>
              <w:rPr>
                <w:sz w:val="20"/>
                <w:szCs w:val="20"/>
                <w:lang w:val="bs-B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/>
          <w:u w:val="single"/>
          <w:lang w:val="bs-BA"/>
        </w:rPr>
      </w:pPr>
      <w:r>
        <w:rPr>
          <w:rFonts w:cs="Calibri"/>
          <w:u w:val="single"/>
          <w:lang w:val="bs-BA"/>
        </w:rPr>
      </w:r>
    </w:p>
    <w:p>
      <w:pPr>
        <w:pStyle w:val="Normal"/>
        <w:spacing w:lineRule="auto" w:line="240" w:before="0" w:after="0"/>
        <w:ind w:left="-540" w:hanging="0"/>
        <w:jc w:val="both"/>
        <w:rPr>
          <w:rStyle w:val="StrongEmphasis"/>
          <w:rFonts w:cs="Calibri"/>
          <w:b w:val="false"/>
          <w:b w:val="false"/>
          <w:color w:val="000000"/>
          <w:highlight w:val="white"/>
          <w:u w:val="single"/>
        </w:rPr>
      </w:pPr>
      <w:r>
        <w:rPr>
          <w:rFonts w:cs="Calibri"/>
          <w:u w:val="single"/>
          <w:lang w:val="bs-BA"/>
        </w:rPr>
        <w:t xml:space="preserve">Eventualna pitanja i nedoumice, možete slati na FB „Ere recikliraju“ ili pozvati Call centar JKP „Bioktoš“: </w:t>
      </w:r>
      <w:r>
        <w:rPr>
          <w:rStyle w:val="StrongEmphasis"/>
          <w:rFonts w:cs="Calibri"/>
          <w:b w:val="false"/>
          <w:color w:val="000000"/>
          <w:u w:val="single"/>
          <w:shd w:fill="FFFFFF" w:val="clear"/>
        </w:rPr>
        <w:t>031/525 427</w:t>
      </w:r>
    </w:p>
    <w:p>
      <w:pPr>
        <w:pStyle w:val="Normal"/>
        <w:spacing w:lineRule="auto" w:line="240" w:before="0" w:after="0"/>
        <w:jc w:val="both"/>
        <w:rPr>
          <w:rStyle w:val="StrongEmphasis"/>
          <w:rFonts w:cs="Calibri"/>
          <w:b w:val="false"/>
          <w:b w:val="false"/>
          <w:color w:val="000000"/>
          <w:highlight w:val="white"/>
          <w:u w:val="single"/>
        </w:rPr>
      </w:pPr>
      <w:r>
        <w:rPr/>
      </w:r>
    </w:p>
    <w:p>
      <w:pPr>
        <w:pStyle w:val="Normal"/>
        <w:spacing w:lineRule="auto" w:line="240" w:before="0" w:after="0"/>
        <w:ind w:left="-540" w:hanging="0"/>
        <w:jc w:val="both"/>
        <w:rPr>
          <w:rStyle w:val="StrongEmphasis"/>
          <w:rFonts w:cs="Calibri"/>
          <w:b w:val="false"/>
          <w:b w:val="false"/>
          <w:color w:val="000000"/>
          <w:highlight w:val="white"/>
        </w:rPr>
      </w:pPr>
      <w:r>
        <w:rPr>
          <w:i/>
          <w:iCs/>
          <w:lang w:val="bs-BA"/>
        </w:rPr>
        <w:t xml:space="preserve">Uvođenje kompostiranja, kao modela upravljanja organskim otpadom u domaćinstvima, deo je aktivnosti prekograničnog projekta "Predgrađa recikliraju - Uspostavljanje sistema upravljanja otpadom u prigradskim naseljima Užica i Tuzle" (SUBREC), </w:t>
      </w:r>
      <w:r>
        <w:rPr>
          <w:rFonts w:cs="Calibri"/>
          <w:i/>
          <w:iCs/>
          <w:lang w:val="bs-BA"/>
        </w:rPr>
        <w:t>kojeg kofinansira Evropska unija kroz Program prekogranične saradnje Srbija - Bosna i Hercegovina 2014 - 2020, u okviru instrumenta pretpristupne pomoći (IPA II).</w:t>
      </w:r>
    </w:p>
    <w:sectPr>
      <w:headerReference w:type="default" r:id="rId3"/>
      <w:footerReference w:type="default" r:id="rId4"/>
      <w:type w:val="nextPage"/>
      <w:pgSz w:w="12240" w:h="15840"/>
      <w:pgMar w:left="1440" w:right="900" w:header="450" w:top="1283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50" w:type="dxa"/>
      <w:jc w:val="left"/>
      <w:tblInd w:w="-455" w:type="dxa"/>
      <w:tblCellMar>
        <w:top w:w="0" w:type="dxa"/>
        <w:left w:w="108" w:type="dxa"/>
        <w:bottom w:w="0" w:type="dxa"/>
        <w:right w:w="108" w:type="dxa"/>
      </w:tblCellMar>
    </w:tblPr>
    <w:tblGrid>
      <w:gridCol w:w="1620"/>
      <w:gridCol w:w="2790"/>
      <w:gridCol w:w="1440"/>
      <w:gridCol w:w="1260"/>
      <w:gridCol w:w="1080"/>
      <w:gridCol w:w="2160"/>
    </w:tblGrid>
    <w:tr>
      <w:trPr/>
      <w:tc>
        <w:tcPr>
          <w:tcW w:w="4410" w:type="dxa"/>
          <w:gridSpan w:val="2"/>
          <w:tcBorders/>
          <w:shd w:fill="auto" w:val="clear"/>
          <w:vAlign w:val="center"/>
        </w:tcPr>
        <w:p>
          <w:pPr>
            <w:pStyle w:val="Footer"/>
            <w:snapToGrid w:val="false"/>
            <w:rPr>
              <w:i/>
              <w:i/>
              <w:color w:val="808080"/>
            </w:rPr>
          </w:pPr>
          <w:r>
            <w:rPr>
              <w:i/>
              <w:color w:val="808080"/>
            </w:rPr>
          </w:r>
        </w:p>
      </w:tc>
      <w:tc>
        <w:tcPr>
          <w:tcW w:w="5940" w:type="dxa"/>
          <w:gridSpan w:val="4"/>
          <w:tcBorders>
            <w:bottom w:val="single" w:sz="4" w:space="0" w:color="000000"/>
          </w:tcBorders>
          <w:shd w:fill="auto" w:val="clear"/>
        </w:tcPr>
        <w:p>
          <w:pPr>
            <w:pStyle w:val="Footer"/>
            <w:tabs>
              <w:tab w:val="left" w:pos="4392" w:leader="none"/>
              <w:tab w:val="center" w:pos="4680" w:leader="none"/>
              <w:tab w:val="right" w:pos="9360" w:leader="none"/>
            </w:tabs>
            <w:jc w:val="right"/>
            <w:rPr>
              <w:i/>
              <w:i/>
              <w:color w:val="808080"/>
              <w:sz w:val="6"/>
              <w:szCs w:val="6"/>
            </w:rPr>
          </w:pPr>
          <w:r>
            <w:rPr>
              <w:i/>
              <w:color w:val="808080"/>
            </w:rPr>
            <w:t>Projekat partnerski realizuju</w:t>
          </w:r>
        </w:p>
      </w:tc>
    </w:tr>
    <w:tr>
      <w:trPr>
        <w:trHeight w:val="1238" w:hRule="atLeast"/>
      </w:trPr>
      <w:tc>
        <w:tcPr>
          <w:tcW w:w="1620" w:type="dxa"/>
          <w:tcBorders>
            <w:left w:val="single" w:sz="4" w:space="0" w:color="000000"/>
          </w:tcBorders>
          <w:shd w:fill="auto" w:val="clear"/>
          <w:vAlign w:val="center"/>
        </w:tcPr>
        <w:p>
          <w:pPr>
            <w:pStyle w:val="Footer"/>
            <w:rPr>
              <w:i/>
              <w:i/>
              <w:color w:val="808080"/>
            </w:rPr>
          </w:pPr>
          <w:r>
            <w:rPr>
              <w:i/>
              <w:color w:val="808080"/>
            </w:rPr>
            <w:t xml:space="preserve">Ovaj projekat kofinansira </w:t>
          </w:r>
        </w:p>
        <w:p>
          <w:pPr>
            <w:pStyle w:val="Footer"/>
            <w:rPr>
              <w:i/>
              <w:i/>
              <w:color w:val="808080"/>
            </w:rPr>
          </w:pPr>
          <w:r>
            <w:rPr>
              <w:i/>
              <w:color w:val="808080"/>
            </w:rPr>
            <w:t>Evropska unija</w:t>
          </w:r>
        </w:p>
      </w:tc>
      <w:tc>
        <w:tcPr>
          <w:tcW w:w="2790" w:type="dxa"/>
          <w:tcBorders/>
          <w:shd w:fill="auto" w:val="clear"/>
          <w:vAlign w:val="center"/>
        </w:tcPr>
        <w:p>
          <w:pPr>
            <w:pStyle w:val="Footer"/>
            <w:ind w:left="-378" w:right="612" w:hanging="0"/>
            <w:rPr>
              <w:i/>
              <w:i/>
              <w:color w:val="808080"/>
            </w:rPr>
          </w:pPr>
          <w:r>
            <w:rPr>
              <w:i/>
              <w:color w:val="808080"/>
            </w:rPr>
            <w:drawing>
              <wp:inline distT="0" distB="0" distL="0" distR="0">
                <wp:extent cx="1122680" cy="784860"/>
                <wp:effectExtent l="0" t="0" r="0" b="0"/>
                <wp:docPr id="5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" t="-1" r="-1" b="-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>
            <w:top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Footer"/>
            <w:ind w:left="-108" w:hanging="0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758825" cy="603885"/>
                <wp:effectExtent l="0" t="0" r="0" b="0"/>
                <wp:docPr id="6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9" t="-37" r="-29" b="-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tcBorders>
            <w:top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Foot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568960" cy="681990"/>
                <wp:effectExtent l="0" t="0" r="0" b="0"/>
                <wp:docPr id="7" name="Picture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3" t="-25" r="-33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  <w:tcBorders>
            <w:top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Footer"/>
            <w:ind w:left="-558" w:hanging="0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1189990" cy="663575"/>
                <wp:effectExtent l="0" t="0" r="0" b="0"/>
                <wp:docPr id="8" name="Pictur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-17" t="-30" r="-17" b="-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66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tcBorders>
            <w:top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Foot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1181100" cy="619760"/>
                <wp:effectExtent l="0" t="0" r="0" b="0"/>
                <wp:docPr id="9" name="Picture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12" t="-23" r="-12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50" w:type="dxa"/>
      <w:jc w:val="left"/>
      <w:tblInd w:w="-450" w:type="dxa"/>
      <w:tblCellMar>
        <w:top w:w="0" w:type="dxa"/>
        <w:left w:w="108" w:type="dxa"/>
        <w:bottom w:w="0" w:type="dxa"/>
        <w:right w:w="108" w:type="dxa"/>
      </w:tblCellMar>
    </w:tblPr>
    <w:tblGrid>
      <w:gridCol w:w="1913"/>
      <w:gridCol w:w="4117"/>
      <w:gridCol w:w="1365"/>
      <w:gridCol w:w="1156"/>
      <w:gridCol w:w="1799"/>
    </w:tblGrid>
    <w:tr>
      <w:trPr>
        <w:trHeight w:val="350" w:hRule="atLeast"/>
      </w:trPr>
      <w:tc>
        <w:tcPr>
          <w:tcW w:w="1913" w:type="dxa"/>
          <w:vMerge w:val="restart"/>
          <w:tcBorders/>
          <w:shd w:fill="auto" w:val="clear"/>
          <w:vAlign w:val="center"/>
        </w:tcPr>
        <w:p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1136650" cy="714375"/>
                <wp:effectExtent l="0" t="0" r="0" b="0"/>
                <wp:docPr id="1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" t="-8" r="-5" b="-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7" w:type="dxa"/>
          <w:vMerge w:val="restart"/>
          <w:tcBorders/>
          <w:shd w:fill="auto" w:val="clear"/>
          <w:vAlign w:val="center"/>
        </w:tcPr>
        <w:p>
          <w:pPr>
            <w:pStyle w:val="Header"/>
            <w:rPr/>
          </w:pPr>
          <w:r>
            <w:rPr>
              <w:i/>
              <w:color w:val="808080"/>
            </w:rPr>
            <w:t>Projekat "Predgrađa recikliraju - Uspostavljanje sistema upravljanja otpadom u prigradskim naseljima</w:t>
          </w:r>
        </w:p>
        <w:p>
          <w:pPr>
            <w:pStyle w:val="Header"/>
            <w:rPr>
              <w:i/>
              <w:i/>
              <w:color w:val="808080"/>
            </w:rPr>
          </w:pPr>
          <w:r>
            <w:rPr>
              <w:i/>
              <w:color w:val="808080"/>
            </w:rPr>
            <w:t>Užica i Tuzle" SUBREC</w:t>
          </w:r>
        </w:p>
      </w:tc>
      <w:tc>
        <w:tcPr>
          <w:tcW w:w="1365" w:type="dxa"/>
          <w:vMerge w:val="restart"/>
          <w:tcBorders/>
          <w:shd w:fill="auto" w:val="clear"/>
          <w:vAlign w:val="center"/>
        </w:tcPr>
        <w:p>
          <w:pPr>
            <w:pStyle w:val="Header"/>
            <w:ind w:left="-108" w:hanging="0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1092200" cy="776605"/>
                <wp:effectExtent l="0" t="0" r="0" b="0"/>
                <wp:docPr id="2" name="Picture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3" t="-4" r="-3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776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" w:type="dxa"/>
          <w:tcBorders/>
          <w:shd w:fill="auto" w:val="clear"/>
          <w:vAlign w:val="center"/>
        </w:tcPr>
        <w:p>
          <w:pPr>
            <w:pStyle w:val="Header"/>
            <w:snapToGrid w:val="false"/>
            <w:jc w:val="center"/>
            <w:rPr/>
          </w:pPr>
          <w:r>
            <w:rPr/>
          </w:r>
        </w:p>
      </w:tc>
      <w:tc>
        <w:tcPr>
          <w:tcW w:w="1799" w:type="dxa"/>
          <w:vMerge w:val="restart"/>
          <w:tcBorders/>
          <w:shd w:fill="auto" w:val="clear"/>
          <w:vAlign w:val="center"/>
        </w:tcPr>
        <w:p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1038225" cy="694055"/>
                <wp:effectExtent l="0" t="0" r="0" b="0"/>
                <wp:docPr id="3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6" t="-9" r="-6" b="-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4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557" w:hRule="atLeast"/>
      </w:trPr>
      <w:tc>
        <w:tcPr>
          <w:tcW w:w="1913" w:type="dxa"/>
          <w:vMerge w:val="continue"/>
          <w:tcBorders/>
          <w:shd w:fill="auto" w:val="clear"/>
          <w:vAlign w:val="center"/>
        </w:tcPr>
        <w:p>
          <w:pPr>
            <w:pStyle w:val="Header"/>
            <w:snapToGrid w:val="false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</w:r>
        </w:p>
      </w:tc>
      <w:tc>
        <w:tcPr>
          <w:tcW w:w="4117" w:type="dxa"/>
          <w:vMerge w:val="continue"/>
          <w:tcBorders/>
          <w:shd w:fill="auto" w:val="clear"/>
          <w:vAlign w:val="center"/>
        </w:tcPr>
        <w:p>
          <w:pPr>
            <w:pStyle w:val="Header"/>
            <w:snapToGrid w:val="false"/>
            <w:rPr>
              <w:lang w:val="en-US" w:eastAsia="en-US"/>
            </w:rPr>
          </w:pPr>
          <w:r>
            <w:rPr>
              <w:lang w:val="en-US" w:eastAsia="en-US"/>
            </w:rPr>
          </w:r>
        </w:p>
      </w:tc>
      <w:tc>
        <w:tcPr>
          <w:tcW w:w="1365" w:type="dxa"/>
          <w:vMerge w:val="continue"/>
          <w:tcBorders/>
          <w:shd w:fill="auto" w:val="clear"/>
          <w:vAlign w:val="center"/>
        </w:tcPr>
        <w:p>
          <w:pPr>
            <w:pStyle w:val="Header"/>
            <w:snapToGrid w:val="false"/>
            <w:ind w:left="-108" w:hanging="0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</w:r>
        </w:p>
      </w:tc>
      <w:tc>
        <w:tcPr>
          <w:tcW w:w="1156" w:type="dxa"/>
          <w:tcBorders>
            <w:bottom w:val="single" w:sz="4" w:space="0" w:color="000000"/>
          </w:tcBorders>
          <w:shd w:fill="auto" w:val="clear"/>
          <w:vAlign w:val="center"/>
        </w:tcPr>
        <w:p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drawing>
              <wp:inline distT="0" distB="0" distL="0" distR="0">
                <wp:extent cx="434340" cy="495935"/>
                <wp:effectExtent l="0" t="0" r="0" b="0"/>
                <wp:docPr id="4" name="Picture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-5" t="-4" r="-5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Merge w:val="continue"/>
          <w:tcBorders/>
          <w:shd w:fill="auto" w:val="clear"/>
          <w:vAlign w:val="center"/>
        </w:tcPr>
        <w:p>
          <w:pPr>
            <w:pStyle w:val="Header"/>
            <w:snapToGrid w:val="false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cs="Calibri"/>
        <w:lang w:val="bs-B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eastAsia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alibri" w:hAnsi="Calibri" w:eastAsia="Calibri" w:cs="Calibri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color w:val="00000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Calibri" w:hAnsi="Calibri" w:eastAsia="Calibri" w:cs="Calibri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cs="Calibri"/>
      <w:sz w:val="20"/>
      <w:szCs w:val="20"/>
      <w:lang w:val="bs-BA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Calibri" w:hAnsi="Calibri" w:eastAsia="Calibri" w:cs="Calibri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Tlidtranslation">
    <w:name w:val="tlid-translation"/>
    <w:qFormat/>
    <w:rPr/>
  </w:style>
  <w:style w:type="character" w:styleId="MediumShading1Accent2Char">
    <w:name w:val="Medium Shading 1 - Accent 2 Char"/>
    <w:qFormat/>
    <w:rPr>
      <w:rFonts w:eastAsia="Times New Roman"/>
      <w:sz w:val="22"/>
      <w:szCs w:val="22"/>
      <w:lang w:val="en-US" w:bidi="ar-SA"/>
    </w:rPr>
  </w:style>
  <w:style w:type="character" w:styleId="InternetLink">
    <w:name w:val="Internet Link"/>
    <w:rPr>
      <w:color w:val="0563C1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trongEmphasis">
    <w:name w:val="Strong Emphasis"/>
    <w:basedOn w:val="DefaultParagraphFont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MediumShading1Accent2">
    <w:name w:val="Medium Shading 1 - Accent 2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en-US" w:bidi="ar-SA" w:eastAsia="zh-C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cs="Calibri"/>
      <w:lang w:val="bs-BA"/>
    </w:rPr>
  </w:style>
  <w:style w:type="paragraph" w:styleId="MediumGrid2Accent1">
    <w:name w:val="Medium Grid 2 - Accent 1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paragraph" w:styleId="LightGridAccent3">
    <w:name w:val="Light Grid - Accent 3"/>
    <w:basedOn w:val="Normal"/>
    <w:qFormat/>
    <w:pPr>
      <w:spacing w:lineRule="auto" w:line="256" w:before="0" w:after="160"/>
      <w:ind w:left="720" w:hanging="0"/>
      <w:contextualSpacing/>
    </w:pPr>
    <w:rPr>
      <w:rFonts w:ascii="Calibri" w:hAnsi="Calibri" w:eastAsia="Calibri" w:cs="Times New Roman"/>
      <w:lang w:val="bs-BA"/>
    </w:rPr>
  </w:style>
  <w:style w:type="paragraph" w:styleId="NoSpacing">
    <w:name w:val="No Spacing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paragraph" w:styleId="ListParagraph">
    <w:name w:val="List Paragraph"/>
    <w:basedOn w:val="Normal"/>
    <w:qFormat/>
    <w:pPr>
      <w:spacing w:lineRule="auto" w:line="256"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rerecikliraju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Relationship Id="rId3" Type="http://schemas.openxmlformats.org/officeDocument/2006/relationships/image" Target="media/image7.jpeg"/><Relationship Id="rId4" Type="http://schemas.openxmlformats.org/officeDocument/2006/relationships/image" Target="media/image8.jpeg"/><Relationship Id="rId5" Type="http://schemas.openxmlformats.org/officeDocument/2006/relationships/image" Target="media/image9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2020-04-22T22:00:00Z</dcterms:created>
  <dc:creator>milos.radojevic</dc:creator>
  <dc:description/>
  <cp:keywords/>
  <dc:language>en-US</dc:language>
  <cp:lastModifiedBy>38163</cp:lastModifiedBy>
  <dcterms:modified xsi:type="dcterms:W3CDTF">2020-04-26T19:45:00Z</dcterms:modified>
  <cp:revision>10</cp:revision>
  <dc:subject/>
  <dc:title/>
</cp:coreProperties>
</file>